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1C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C36" w:rsidRDefault="00334C36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C3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</w:t>
      </w:r>
      <w:r w:rsidRPr="00334C36">
        <w:rPr>
          <w:rFonts w:ascii="Times New Roman" w:eastAsia="Times New Roman" w:hAnsi="Times New Roman" w:cs="Times New Roman"/>
          <w:b/>
          <w:sz w:val="28"/>
          <w:szCs w:val="28"/>
        </w:rPr>
        <w:t>аукциона №4</w:t>
      </w:r>
      <w:r w:rsidRPr="00334C36">
        <w:rPr>
          <w:rFonts w:ascii="Times New Roman" w:eastAsia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 на территории городского поселения Дмитров Дмитровского муниципального района Московской области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34C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10"/>
        <w:gridCol w:w="5771"/>
      </w:tblGrid>
      <w:tr w:rsidR="006C576D" w:rsidTr="006C576D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информации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информации</w:t>
            </w:r>
          </w:p>
        </w:tc>
      </w:tr>
      <w:tr w:rsidR="006C576D" w:rsidTr="006C576D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торгов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Аукцион, открытый по составу участников и по форме подачи предложений</w:t>
            </w:r>
          </w:p>
        </w:tc>
      </w:tr>
      <w:tr w:rsidR="006C576D" w:rsidTr="00234D98">
        <w:trPr>
          <w:trHeight w:val="18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8" w:rsidRDefault="00334C36" w:rsidP="0033291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заключение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 разграничена, находящихся на территории городского поселения Дмитров Дмитровского муниципального района Московской области</w:t>
            </w:r>
            <w:proofErr w:type="gramEnd"/>
          </w:p>
        </w:tc>
      </w:tr>
      <w:tr w:rsidR="00234D98" w:rsidTr="006C576D">
        <w:trPr>
          <w:trHeight w:val="3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8" w:rsidRDefault="00234D98" w:rsidP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8" w:rsidRPr="00424AA0" w:rsidRDefault="00AE2301" w:rsidP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Основание для проведения аукциона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1" w:rsidRPr="00AE2301" w:rsidRDefault="00AE2301" w:rsidP="00AE2301">
            <w:pPr>
              <w:tabs>
                <w:tab w:val="left" w:pos="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Постановление  администрации Дмитровского муниципального района Московской области от 19.04.2017 № </w:t>
            </w:r>
            <w:r w:rsidR="001B586A"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2357-П</w:t>
            </w:r>
            <w:r w:rsidRPr="001B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проведении открытого аукциона №4 на право</w:t>
            </w:r>
          </w:p>
          <w:p w:rsidR="00AE2301" w:rsidRPr="00AE2301" w:rsidRDefault="00AE2301" w:rsidP="00AE23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размещения нестационарного торгового</w:t>
            </w:r>
          </w:p>
          <w:p w:rsidR="00AE2301" w:rsidRPr="00AE2301" w:rsidRDefault="00AE2301" w:rsidP="00AE23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230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объекта </w:t>
            </w:r>
            <w:r w:rsidRPr="00AE2301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на </w:t>
            </w: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территории муниципального</w:t>
            </w:r>
          </w:p>
          <w:p w:rsidR="00AE2301" w:rsidRPr="00AE2301" w:rsidRDefault="00AE2301" w:rsidP="00AE23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образования  городское поселение Дмитров </w:t>
            </w:r>
          </w:p>
          <w:p w:rsidR="00AE2301" w:rsidRPr="00AE2301" w:rsidRDefault="00AE2301" w:rsidP="00AE23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Дмитровского муниципального района   </w:t>
            </w:r>
          </w:p>
          <w:p w:rsidR="00234D98" w:rsidRPr="00AE2301" w:rsidRDefault="00AE2301" w:rsidP="00AE23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23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Московской области»</w:t>
            </w:r>
          </w:p>
        </w:tc>
      </w:tr>
      <w:tr w:rsidR="006C576D" w:rsidTr="006C576D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Организатор аукциона: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Контактный телефон: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электронной почты: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организатора аукциона (далее-официальный сайт): 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Ответственное должностное лицо: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Дмитровского муниципального района Московской области в лице отдела развития потребительского рынка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д.2.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(49622)7-82-49, (495)993-80-49</w:t>
            </w:r>
          </w:p>
          <w:p w:rsidR="006C576D" w:rsidRDefault="00334C3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dmit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potreb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334C3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dmitrov</w:t>
              </w:r>
              <w:proofErr w:type="spellEnd"/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reg</w:t>
              </w:r>
              <w:proofErr w:type="spellEnd"/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C576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E2301" w:rsidRDefault="006C576D" w:rsidP="00334C3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Лукьянова Ирина Николаевна-начальник отдела развития потребительского рынка администрации Дмитровского муниципального района Московской области</w:t>
            </w:r>
            <w:bookmarkStart w:id="0" w:name="_GoBack"/>
            <w:bookmarkEnd w:id="0"/>
          </w:p>
        </w:tc>
      </w:tr>
      <w:tr w:rsidR="006C576D" w:rsidTr="006C576D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(адрес) подачи заявок на участие в аукционе: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и время начала подачи заявок на участие в аукционе: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и время окончания подачи заявок на участие в аукционе: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заявки: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д.2, каб.6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 с 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</w:t>
            </w:r>
            <w:r w:rsidR="00231B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до 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заявки размещена в приложении №1 к настоящему извещению</w:t>
            </w:r>
          </w:p>
        </w:tc>
      </w:tr>
      <w:tr w:rsidR="006C576D" w:rsidTr="006C576D">
        <w:trPr>
          <w:trHeight w:val="1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лотов (с указанием специализации, типа, внешнего  вида, мест расположения нестационарных торговых объектов), начальной (минимальной) цены договора (цены лота), сумма  задатка, «шаг» аукциона,  срок действия договоров</w:t>
            </w:r>
            <w:proofErr w:type="gram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  в отношении каждого лота указана в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настоящего Извещения</w:t>
            </w:r>
          </w:p>
        </w:tc>
      </w:tr>
      <w:tr w:rsidR="006C576D" w:rsidTr="006C576D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задатка, сроки и порядок внесения задатка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 указана в разделе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настоящего Извещения</w:t>
            </w:r>
          </w:p>
        </w:tc>
      </w:tr>
      <w:tr w:rsidR="006C576D" w:rsidTr="006C576D">
        <w:trPr>
          <w:trHeight w:val="1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и сроки рассмотрения заявок на участие в аукционе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Осуществляется аукционной комиссией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д.2, каб.6</w:t>
            </w:r>
          </w:p>
          <w:p w:rsidR="008F6142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31B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</w:t>
            </w:r>
            <w:r w:rsidR="00231B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</w:p>
          <w:p w:rsidR="006C576D" w:rsidRDefault="006C576D" w:rsidP="00AE23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</w:t>
            </w:r>
            <w:r w:rsidR="001C4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8F6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мин.</w:t>
            </w:r>
            <w:r w:rsidR="008F6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1</w:t>
            </w:r>
            <w:r w:rsidR="00231B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="008F6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 00мин</w:t>
            </w:r>
          </w:p>
        </w:tc>
      </w:tr>
      <w:tr w:rsidR="006C576D" w:rsidTr="006C576D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Место, дата, время начала проведения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Адрес проведения аукциона: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д.2, каб.</w:t>
            </w:r>
            <w:r w:rsidR="00AF5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6C576D" w:rsidRDefault="006C576D" w:rsidP="00AE23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AB48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</w:t>
            </w:r>
            <w:r w:rsidR="00231B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="00AB48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B48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  </w:t>
            </w:r>
            <w:r w:rsidR="00AB48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час.</w:t>
            </w:r>
            <w:r w:rsidR="00AB48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</w:tr>
      <w:tr w:rsidR="006C576D" w:rsidTr="006C576D">
        <w:trPr>
          <w:trHeight w:val="1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234D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Порядок определения победителя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6C576D" w:rsidTr="006C576D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 w:rsidP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Договор с победителем аукциона заключается не ранее десяти дней и не позднее двадцати дней со дня размещения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официальном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сайте протокола аукциона</w:t>
            </w:r>
          </w:p>
        </w:tc>
      </w:tr>
      <w:tr w:rsidR="006C576D" w:rsidTr="006C576D">
        <w:trPr>
          <w:trHeight w:val="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 w:rsidP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договора. Проект договора размещен в приложении №2 к настоящему Извещению</w:t>
            </w:r>
          </w:p>
        </w:tc>
      </w:tr>
      <w:tr w:rsidR="006C576D" w:rsidTr="006C576D">
        <w:trPr>
          <w:trHeight w:val="2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 w:rsidP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Форма, сроки и порядок оплаты по договору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6D" w:rsidRDefault="006C57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Форма, сроки и порядок оплаты определены проектом договора</w:t>
            </w:r>
          </w:p>
        </w:tc>
      </w:tr>
    </w:tbl>
    <w:p w:rsidR="00B668A4" w:rsidRDefault="00B668A4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108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Перечень лотов, начальной (минимальной) цены договора (цены лота) по каждому лоту, срок действия договоров </w:t>
      </w:r>
    </w:p>
    <w:p w:rsidR="00B668A4" w:rsidRDefault="00B668A4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8"/>
        <w:gridCol w:w="1984"/>
        <w:gridCol w:w="1418"/>
        <w:gridCol w:w="709"/>
        <w:gridCol w:w="896"/>
        <w:gridCol w:w="1088"/>
      </w:tblGrid>
      <w:tr w:rsidR="00332914" w:rsidRPr="00332914" w:rsidTr="00332914">
        <w:tc>
          <w:tcPr>
            <w:tcW w:w="567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Ло</w:t>
            </w:r>
          </w:p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559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Тип нестационарного объекта</w:t>
            </w:r>
          </w:p>
        </w:tc>
        <w:tc>
          <w:tcPr>
            <w:tcW w:w="1418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984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Месторасположение нестационарного объекта</w:t>
            </w:r>
          </w:p>
        </w:tc>
        <w:tc>
          <w:tcPr>
            <w:tcW w:w="1418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Начальная (минимальная) цена договора (цена лота), руб.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Сумма задатка руб.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«Шаг» аукциона, руб.</w:t>
            </w:r>
          </w:p>
        </w:tc>
        <w:tc>
          <w:tcPr>
            <w:tcW w:w="1088" w:type="dxa"/>
          </w:tcPr>
          <w:p w:rsidR="00332914" w:rsidRPr="00A35304" w:rsidRDefault="00332914" w:rsidP="000E112E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35304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Срок действия договора</w:t>
            </w:r>
          </w:p>
        </w:tc>
      </w:tr>
      <w:tr w:rsidR="00332914" w:rsidRPr="00332914" w:rsidTr="00332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Автомат по продаже газированной воды, кофе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безалкогольными напитками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ул.Семенюка</w:t>
            </w:r>
            <w:proofErr w:type="spellEnd"/>
            <w:r>
              <w:rPr>
                <w:rFonts w:ascii="Arial Narrow" w:hAnsi="Arial Narrow"/>
              </w:rPr>
              <w:t>, около фонтана «Лилия»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ind w:left="-468" w:firstLine="468"/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9 000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14" w:rsidRPr="00332914" w:rsidRDefault="00030FA3" w:rsidP="00332914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1 год</w:t>
            </w:r>
          </w:p>
        </w:tc>
      </w:tr>
    </w:tbl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Внешний вид нестационарных торговых объектов должен соответствовать Эскизам, утвержденным постановлением администрации Дмитровского муниципального района от 18.07.2016 № 4615-П «Об утверждении эскизов объектов нестационарной мелкорозничной торговли на территории Дмитровского муниципального района Московской области».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Дмитровского муниципального района Московской области от 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>06.02.2017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5E00">
        <w:rPr>
          <w:rFonts w:ascii="Times New Roman" w:eastAsia="Times New Roman" w:hAnsi="Times New Roman" w:cs="Times New Roman"/>
          <w:sz w:val="28"/>
          <w:szCs w:val="28"/>
        </w:rPr>
        <w:t xml:space="preserve"> 836-П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Реквизиты для перечисления задатка, сроки и порядок внесения задатка</w:t>
      </w:r>
    </w:p>
    <w:p w:rsidR="006C576D" w:rsidRDefault="006C576D" w:rsidP="006C576D">
      <w:pPr>
        <w:pStyle w:val="a5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Задаток вносится по следующим платежным реквизитам организатора аукциона: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 УФК по Московской области (ФУ Администрации Дмитровского муниципального района (Администрация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л.сч.05034070017)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получателя: ГУ Банка России по ЦФО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5007068984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500701001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021 117 050 501 300 00 180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044525000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 40302810545253009112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ОКТМО 46608101</w:t>
      </w:r>
    </w:p>
    <w:p w:rsidR="006C576D" w:rsidRDefault="006C576D" w:rsidP="006C576D">
      <w:pPr>
        <w:tabs>
          <w:tab w:val="left" w:leader="underscore" w:pos="67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платежа: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05483023900, задаток на участие в аукционе №</w:t>
      </w:r>
      <w:r w:rsidR="00AF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 по лоту №__».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задатка подтверждается отдельным платежным документом (по каждому лоту), надлежащим образом заверенная копия или оригинал которого прикладываются к заявке.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 подлежит возврату:</w:t>
      </w:r>
    </w:p>
    <w:p w:rsidR="006C576D" w:rsidRDefault="006C576D" w:rsidP="006C576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(участникам аукциона) при отказе организатора аукциона от проведения аукциона,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отказе от проведения аукциона;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аукциона, которые участвовали в аукционе, но не стали победителями,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протокола аукциона;</w:t>
      </w:r>
    </w:p>
    <w:p w:rsidR="006C576D" w:rsidRDefault="006C576D" w:rsidP="006C576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отзыве заявителем заявки до даты рассмотрения заявок на участие в аукционе,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аукциона уведомления об отзыве заявки.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Победителю аукциона, уклонившемуся от заключения договора по результатам аукциона, задаток не возвращается.</w:t>
      </w:r>
    </w:p>
    <w:p w:rsidR="006C576D" w:rsidRDefault="006C576D" w:rsidP="006C576D">
      <w:pPr>
        <w:pStyle w:val="a5"/>
        <w:numPr>
          <w:ilvl w:val="1"/>
          <w:numId w:val="1"/>
        </w:numPr>
        <w:tabs>
          <w:tab w:val="left" w:pos="0"/>
          <w:tab w:val="left" w:pos="131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6C576D" w:rsidRDefault="006C576D" w:rsidP="006C576D">
      <w:pPr>
        <w:pStyle w:val="a5"/>
        <w:tabs>
          <w:tab w:val="left" w:pos="0"/>
          <w:tab w:val="left" w:pos="1315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Извещению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на право 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нестационарного торгового объекта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:rsidR="006C576D" w:rsidRDefault="006C576D" w:rsidP="006C576D">
      <w:pPr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Организатору аукциона</w:t>
      </w:r>
    </w:p>
    <w:p w:rsidR="006C576D" w:rsidRDefault="006C576D" w:rsidP="006C576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аукционе на право размещения нестационарного торгового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на территории городского поселения Дмитров Дмитровского муниципального района Московской области</w:t>
      </w:r>
    </w:p>
    <w:p w:rsidR="006C576D" w:rsidRDefault="006C576D" w:rsidP="006C576D">
      <w:pPr>
        <w:tabs>
          <w:tab w:val="left" w:leader="underscore" w:pos="87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Заявитель____________________________________________________________.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(наименование организации, ИП)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</w:rPr>
        <w:t xml:space="preserve"> ____________________________________.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ОГРНИП (для индивидуального предпринимателя)_______________________.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(для юридического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Орган, осуществивший регистрацию___________________________________.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регистрации/место нахождения заявителя____________________________.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(при наличии</w:t>
      </w:r>
      <w:r>
        <w:rPr>
          <w:rFonts w:ascii="Times New Roman" w:eastAsia="Times New Roman" w:hAnsi="Times New Roman" w:cs="Times New Roman"/>
        </w:rPr>
        <w:t>)_____________________________________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4E273D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представителя________________________.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(наименование, серия, номер, кем выдан)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извещает о своем желании принять участие в аукционе №_____ на право размещения нестационарного торгового объекта, указанного в лоте №____, который состоится «___» _______20___года в ___час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ин., на условиях, указанных в Извещении о проведении открытого аукциона.</w:t>
      </w:r>
    </w:p>
    <w:p w:rsidR="006C576D" w:rsidRDefault="006C576D" w:rsidP="006C576D">
      <w:pPr>
        <w:tabs>
          <w:tab w:val="left" w:leader="underscore" w:pos="54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___принимает на себя обязательства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6C576D" w:rsidRDefault="006C576D" w:rsidP="006C576D">
      <w:pPr>
        <w:tabs>
          <w:tab w:val="left" w:leader="underscore" w:pos="542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(наименование организации, ИП)</w:t>
      </w:r>
    </w:p>
    <w:p w:rsidR="006C576D" w:rsidRDefault="006C576D" w:rsidP="006C576D">
      <w:pPr>
        <w:tabs>
          <w:tab w:val="left" w:leader="underscore" w:pos="3126"/>
          <w:tab w:val="left" w:leader="underscore" w:pos="58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безусловному выполнению правил участия в аукционе в соответствии с условиями аукциона на право размещения нестационарного торгового объекта. Заявитель________________________ в случае признания победителем аукциона </w:t>
      </w:r>
    </w:p>
    <w:p w:rsidR="006C576D" w:rsidRDefault="006C576D" w:rsidP="006C576D">
      <w:pPr>
        <w:tabs>
          <w:tab w:val="left" w:leader="underscore" w:pos="3126"/>
          <w:tab w:val="left" w:leader="underscore" w:pos="58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(наименование организации, ИП)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реквизиты для возврата денежных средств: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Банка_____________________________________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/счет_____________________________________________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/счет_____________________________________________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вернуть на _______________________________________________________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(Ф.И.О. физического лица (в качестве ИП) или наименование организации)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прилагаемых документов: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9.________________________________________________________________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10._______________________________________________________________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_____________       ___________         _______________</w:t>
      </w:r>
    </w:p>
    <w:p w:rsidR="006C576D" w:rsidRDefault="006C576D" w:rsidP="006C576D">
      <w:pPr>
        <w:tabs>
          <w:tab w:val="left" w:pos="3458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(Ф.И.О. заявителя)                 должность (при наличии)              (подпись)                            (расшифровка подписи)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печать (при наличии)</w:t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C576D" w:rsidRDefault="006C576D" w:rsidP="006C57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дата</w:t>
      </w:r>
    </w:p>
    <w:p w:rsidR="006C576D" w:rsidRDefault="006C576D" w:rsidP="006C576D">
      <w:pPr>
        <w:rPr>
          <w:rFonts w:ascii="Times New Roman" w:eastAsia="Times New Roman" w:hAnsi="Times New Roman" w:cs="Times New Roman"/>
        </w:rPr>
      </w:pPr>
    </w:p>
    <w:p w:rsidR="004E273D" w:rsidRDefault="004E273D" w:rsidP="006C576D">
      <w:pPr>
        <w:rPr>
          <w:rFonts w:ascii="Times New Roman" w:eastAsia="Times New Roman" w:hAnsi="Times New Roman" w:cs="Times New Roman"/>
        </w:rPr>
      </w:pPr>
    </w:p>
    <w:p w:rsidR="004E273D" w:rsidRDefault="004E273D" w:rsidP="006C576D">
      <w:pPr>
        <w:rPr>
          <w:rFonts w:ascii="Times New Roman" w:eastAsia="Times New Roman" w:hAnsi="Times New Roman" w:cs="Times New Roman"/>
        </w:rPr>
      </w:pPr>
    </w:p>
    <w:p w:rsidR="004E273D" w:rsidRDefault="004E273D" w:rsidP="006C576D">
      <w:pPr>
        <w:rPr>
          <w:rFonts w:ascii="Times New Roman" w:eastAsia="Times New Roman" w:hAnsi="Times New Roman" w:cs="Times New Roman"/>
        </w:rPr>
      </w:pPr>
    </w:p>
    <w:p w:rsidR="004E273D" w:rsidRDefault="004E273D" w:rsidP="004E273D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  <w:sectPr w:rsidR="004E273D">
          <w:pgSz w:w="11905" w:h="16837"/>
          <w:pgMar w:top="1330" w:right="802" w:bottom="1084" w:left="1253" w:header="0" w:footer="3" w:gutter="0"/>
          <w:cols w:space="720"/>
        </w:sectPr>
      </w:pP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Извещению об открытом аукционе на 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размещения нестационарного торгового объекта</w:t>
      </w: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размещение нестационарного торгового объекта на территории городского поселения Дмитров Дмитровского муниципального района Московской области</w:t>
      </w:r>
    </w:p>
    <w:p w:rsidR="006C576D" w:rsidRDefault="006C576D" w:rsidP="006C576D">
      <w:pPr>
        <w:tabs>
          <w:tab w:val="left" w:leader="underscore" w:pos="2265"/>
          <w:tab w:val="left" w:pos="6553"/>
          <w:tab w:val="left" w:leader="underscore" w:pos="7117"/>
          <w:tab w:val="left" w:leader="underscore" w:pos="8429"/>
          <w:tab w:val="left" w:leader="underscore" w:pos="92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Московская область</w:t>
      </w:r>
    </w:p>
    <w:p w:rsidR="006C576D" w:rsidRDefault="006C576D" w:rsidP="006C576D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Дмитровского муниципального района Московской области</w:t>
      </w:r>
    </w:p>
    <w:p w:rsidR="006C576D" w:rsidRDefault="006C576D" w:rsidP="006C576D">
      <w:pPr>
        <w:tabs>
          <w:tab w:val="left" w:leader="underscore" w:pos="1389"/>
          <w:tab w:val="left" w:leader="underscore" w:pos="72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лице первого заместителя Главы администрации Дмитровского муниципального района Московской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Е.Б.Трошенковой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_______________, в дальнейшем именуемая «Сторона 1», с одной стороны, и ______________________________в лице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_________________, действующего на основании______________________, в дальнейшем именуемая «Сторона 2», с другой стороны, в дальнейшем совместно именуемые «Стороны», на основании Протокола аукциона  от «____»_________20___г.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№_______ заключили настоящий Договор о нижеследующем:</w:t>
      </w:r>
      <w:proofErr w:type="gramEnd"/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tabs>
          <w:tab w:val="left" w:leader="underscore" w:pos="5652"/>
          <w:tab w:val="left" w:leader="underscore" w:pos="7440"/>
        </w:tabs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соответствии с настоящим Договором Стороне 2 предоставляется право на размещение нестационарного торгового объекта по адресу, указанному в приложении к настоящему Договору, за плату, уплачиваемую в бюджет Дмитровского муниципального района Московской области.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tabs>
          <w:tab w:val="left" w:leader="underscore" w:pos="6623"/>
          <w:tab w:val="left" w:leader="underscore" w:pos="7872"/>
        </w:tabs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Настоящий Договор вступает в силу с «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20___г. и действует до «_____ »___________20___г.</w:t>
      </w: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Оплата по договору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 Годовой размер платы за размещение нестационарного торгового объекта составляет________________. </w:t>
      </w:r>
    </w:p>
    <w:p w:rsidR="006C576D" w:rsidRDefault="006C576D" w:rsidP="006C576D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Сторона 2 оплатила обеспечение заявки на участие в аукционе в виде задатка в размере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(__________)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руб. ____коп., сумма которого засчитывается в счет платы за размещение нестационарного торгового объекта.</w:t>
      </w:r>
    </w:p>
    <w:p w:rsidR="006C576D" w:rsidRDefault="006C576D" w:rsidP="006C576D">
      <w:pPr>
        <w:pStyle w:val="a5"/>
        <w:numPr>
          <w:ilvl w:val="1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Оплата по Договору осуществляется в рублях Российской Федерации.</w:t>
      </w:r>
    </w:p>
    <w:p w:rsidR="006C576D" w:rsidRDefault="006C576D" w:rsidP="006C576D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Плата за размещение нестационарного торгового объекта уплачивается в безналичном порядке по реквизитам Стороны 1, указанным в настоящем Договоре, в полном объеме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с момента подписания договора.</w:t>
      </w:r>
    </w:p>
    <w:p w:rsidR="006C576D" w:rsidRDefault="006C576D" w:rsidP="006C576D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объекта. </w:t>
      </w:r>
    </w:p>
    <w:p w:rsidR="006C576D" w:rsidRDefault="006C576D" w:rsidP="006C576D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6C576D" w:rsidRDefault="006C576D" w:rsidP="006C576D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</w:t>
      </w:r>
    </w:p>
    <w:p w:rsidR="006C576D" w:rsidRDefault="006C576D" w:rsidP="006C576D">
      <w:pPr>
        <w:pStyle w:val="a5"/>
        <w:ind w:left="450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Сторона 1 обязуется:</w:t>
      </w:r>
    </w:p>
    <w:p w:rsidR="006C576D" w:rsidRDefault="006C576D" w:rsidP="006C576D">
      <w:pPr>
        <w:numPr>
          <w:ilvl w:val="0"/>
          <w:numId w:val="4"/>
        </w:numPr>
        <w:tabs>
          <w:tab w:val="left" w:pos="1403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 с момента заключения настоящего Договора.</w:t>
      </w:r>
    </w:p>
    <w:p w:rsidR="006C576D" w:rsidRDefault="006C576D" w:rsidP="006C576D">
      <w:pPr>
        <w:numPr>
          <w:ilvl w:val="0"/>
          <w:numId w:val="4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приложении к настоящему Договору, с иными лицами.</w:t>
      </w:r>
    </w:p>
    <w:p w:rsidR="006C576D" w:rsidRDefault="006C576D" w:rsidP="006C576D">
      <w:pPr>
        <w:numPr>
          <w:ilvl w:val="0"/>
          <w:numId w:val="4"/>
        </w:numPr>
        <w:tabs>
          <w:tab w:val="left" w:pos="7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Стороне 2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6C576D" w:rsidRDefault="006C576D" w:rsidP="006C576D">
      <w:pPr>
        <w:numPr>
          <w:ilvl w:val="0"/>
          <w:numId w:val="5"/>
        </w:numPr>
        <w:tabs>
          <w:tab w:val="left" w:pos="106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1 имеет право:</w:t>
      </w:r>
    </w:p>
    <w:p w:rsidR="006C576D" w:rsidRDefault="006C576D" w:rsidP="006C576D">
      <w:pPr>
        <w:numPr>
          <w:ilvl w:val="0"/>
          <w:numId w:val="6"/>
        </w:numPr>
        <w:tabs>
          <w:tab w:val="left" w:pos="13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6C576D" w:rsidRDefault="006C576D" w:rsidP="006C576D">
      <w:pPr>
        <w:numPr>
          <w:ilvl w:val="0"/>
          <w:numId w:val="6"/>
        </w:numPr>
        <w:tabs>
          <w:tab w:val="left" w:pos="1393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6C576D" w:rsidRDefault="006C576D" w:rsidP="006C576D">
      <w:pPr>
        <w:numPr>
          <w:ilvl w:val="0"/>
          <w:numId w:val="6"/>
        </w:numPr>
        <w:tabs>
          <w:tab w:val="left" w:pos="1279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6C576D" w:rsidRDefault="006C576D" w:rsidP="006C576D">
      <w:pPr>
        <w:numPr>
          <w:ilvl w:val="0"/>
          <w:numId w:val="5"/>
        </w:numPr>
        <w:tabs>
          <w:tab w:val="left" w:pos="106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2 обязуется:</w:t>
      </w:r>
    </w:p>
    <w:p w:rsidR="006C576D" w:rsidRDefault="006C576D" w:rsidP="006C576D">
      <w:pPr>
        <w:numPr>
          <w:ilvl w:val="0"/>
          <w:numId w:val="7"/>
        </w:numPr>
        <w:tabs>
          <w:tab w:val="left" w:pos="132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установку объекта в соответствии с эскизами объектов нестационарной мелкорозничной торговли, утвержденными постановлением администрации Дмитровского муниципального района от 18.07.2016 № 4615-П «Об утверждении эскизов объектов нестационарной мелкорозничной торговли на территории Дмитровского муниципального района».</w:t>
      </w:r>
    </w:p>
    <w:p w:rsidR="006C576D" w:rsidRDefault="006C576D" w:rsidP="006C576D">
      <w:pPr>
        <w:numPr>
          <w:ilvl w:val="0"/>
          <w:numId w:val="7"/>
        </w:numPr>
        <w:tabs>
          <w:tab w:val="left" w:pos="132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Осуществлять 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6C576D" w:rsidRDefault="006C576D" w:rsidP="006C576D">
      <w:pPr>
        <w:numPr>
          <w:ilvl w:val="0"/>
          <w:numId w:val="7"/>
        </w:numPr>
        <w:tabs>
          <w:tab w:val="left" w:pos="13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приложении к настоящему Договору, без права передачи его третьим лицам.</w:t>
      </w:r>
    </w:p>
    <w:p w:rsidR="006C576D" w:rsidRDefault="006C576D" w:rsidP="006C576D">
      <w:pPr>
        <w:pStyle w:val="a5"/>
        <w:numPr>
          <w:ilvl w:val="0"/>
          <w:numId w:val="7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объект, а также содержать в чистоте прилегающую к нестационарному объекту территорию.</w:t>
      </w:r>
    </w:p>
    <w:p w:rsidR="006C576D" w:rsidRDefault="006C576D" w:rsidP="006C576D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нормы и правила торговли, в том числе Федеральный закон от 22.11.1995 года № 171-ФЗ (ст.16,п.2)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6C576D" w:rsidRDefault="006C576D" w:rsidP="006C576D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требования пожарной безопасности.</w:t>
      </w:r>
    </w:p>
    <w:p w:rsidR="006C576D" w:rsidRDefault="006C576D" w:rsidP="006C576D">
      <w:pPr>
        <w:numPr>
          <w:ilvl w:val="0"/>
          <w:numId w:val="7"/>
        </w:numPr>
        <w:tabs>
          <w:tab w:val="left" w:pos="135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представление по требованию органов государственного контроля (надзора) документов в соответствии с установленными требованиями к организации работы объектов мелкорозничной торговой сети, общественного питания и услуг.</w:t>
      </w:r>
    </w:p>
    <w:p w:rsidR="006C576D" w:rsidRDefault="006C576D" w:rsidP="006C576D">
      <w:pPr>
        <w:numPr>
          <w:ilvl w:val="0"/>
          <w:numId w:val="7"/>
        </w:numPr>
        <w:tabs>
          <w:tab w:val="left" w:pos="142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</w:t>
      </w:r>
    </w:p>
    <w:p w:rsidR="006C576D" w:rsidRDefault="006C576D" w:rsidP="006C576D">
      <w:pPr>
        <w:numPr>
          <w:ilvl w:val="0"/>
          <w:numId w:val="7"/>
        </w:numPr>
        <w:tabs>
          <w:tab w:val="left" w:pos="1258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6C576D" w:rsidRDefault="006C576D" w:rsidP="006C576D">
      <w:pPr>
        <w:numPr>
          <w:ilvl w:val="0"/>
          <w:numId w:val="7"/>
        </w:numPr>
        <w:tabs>
          <w:tab w:val="left" w:pos="136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недействительным,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6C576D" w:rsidRDefault="006C576D" w:rsidP="006C576D">
      <w:pPr>
        <w:numPr>
          <w:ilvl w:val="0"/>
          <w:numId w:val="7"/>
        </w:numPr>
        <w:tabs>
          <w:tab w:val="left" w:pos="128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6C576D" w:rsidRDefault="006C576D" w:rsidP="006C576D">
      <w:pPr>
        <w:numPr>
          <w:ilvl w:val="0"/>
          <w:numId w:val="5"/>
        </w:numPr>
        <w:tabs>
          <w:tab w:val="left" w:pos="106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 2 имеет право: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 Беспрепятственного доступа к месту размещения нестационарного торгового объекта.</w:t>
      </w:r>
    </w:p>
    <w:p w:rsidR="006C576D" w:rsidRDefault="006C576D" w:rsidP="006C576D">
      <w:pPr>
        <w:numPr>
          <w:ilvl w:val="0"/>
          <w:numId w:val="8"/>
        </w:numPr>
        <w:tabs>
          <w:tab w:val="left" w:pos="129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6C576D" w:rsidRDefault="006C576D" w:rsidP="006C576D">
      <w:pPr>
        <w:numPr>
          <w:ilvl w:val="0"/>
          <w:numId w:val="8"/>
        </w:numPr>
        <w:tabs>
          <w:tab w:val="left" w:pos="141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по соглашению Сторон, если место размещения нестационарного торгового объекта,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обстоятельств, за которые Сторона 2 не отвечает, окажется в состоянии непригодном для использования.</w:t>
      </w:r>
    </w:p>
    <w:p w:rsidR="006C576D" w:rsidRDefault="006C576D" w:rsidP="006C576D">
      <w:pPr>
        <w:tabs>
          <w:tab w:val="left" w:pos="1414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numPr>
          <w:ilvl w:val="0"/>
          <w:numId w:val="9"/>
        </w:numPr>
        <w:tabs>
          <w:tab w:val="left" w:pos="112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C576D" w:rsidRDefault="006C576D" w:rsidP="006C576D">
      <w:pPr>
        <w:numPr>
          <w:ilvl w:val="0"/>
          <w:numId w:val="9"/>
        </w:numPr>
        <w:tabs>
          <w:tab w:val="left" w:pos="106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вызванное действием обстоятельств непреодолимой силы, регулируются законодательством Российской Федерации.</w:t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изменения, прекращения и расторжения Договора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1"/>
          <w:numId w:val="3"/>
        </w:numPr>
        <w:tabs>
          <w:tab w:val="left" w:pos="10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расторгнут: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соглашению Сторон;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судебном порядке;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</w:p>
    <w:p w:rsidR="006C576D" w:rsidRDefault="006C576D" w:rsidP="006C576D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Договор, может быть, расторгнут Стороной 1 в порядке одностороннего отказа от исполнения Договора в случаях: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неисполнения Стороной 2 обязательств, установленных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4.3.1. - 4.3.5 настоящего Договора.</w:t>
      </w:r>
    </w:p>
    <w:p w:rsidR="006C576D" w:rsidRDefault="006C576D" w:rsidP="006C576D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Стороне 2.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области.</w:t>
      </w:r>
    </w:p>
    <w:p w:rsidR="006C576D" w:rsidRDefault="006C576D" w:rsidP="006C576D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Стороны 1 об одностороннем отказе от исполнения Договора вступает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6C576D" w:rsidRDefault="006C576D" w:rsidP="006C576D">
      <w:pPr>
        <w:numPr>
          <w:ilvl w:val="1"/>
          <w:numId w:val="3"/>
        </w:numPr>
        <w:tabs>
          <w:tab w:val="left" w:pos="140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6C576D" w:rsidRDefault="006C576D" w:rsidP="006C576D">
      <w:pPr>
        <w:numPr>
          <w:ilvl w:val="1"/>
          <w:numId w:val="3"/>
        </w:numPr>
        <w:tabs>
          <w:tab w:val="left" w:pos="111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досрочного расторжения настоящего Договора на основании п. 6.2. настоящего Договора, денежные средства, оплаченные Стороной 2, возврату не подлежат.</w:t>
      </w: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предпринимают усилия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6C576D" w:rsidRDefault="006C576D" w:rsidP="006C576D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6C576D" w:rsidRDefault="006C576D" w:rsidP="006C576D">
      <w:pPr>
        <w:numPr>
          <w:ilvl w:val="0"/>
          <w:numId w:val="10"/>
        </w:numPr>
        <w:tabs>
          <w:tab w:val="left" w:pos="112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6C576D" w:rsidRDefault="006C576D" w:rsidP="006C576D">
      <w:pPr>
        <w:numPr>
          <w:ilvl w:val="0"/>
          <w:numId w:val="10"/>
        </w:numPr>
        <w:tabs>
          <w:tab w:val="left" w:pos="113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6C576D" w:rsidRDefault="006C576D" w:rsidP="006C576D">
      <w:pPr>
        <w:numPr>
          <w:ilvl w:val="0"/>
          <w:numId w:val="10"/>
        </w:numPr>
        <w:tabs>
          <w:tab w:val="left" w:pos="1132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6C576D" w:rsidRDefault="006C576D" w:rsidP="006C576D">
      <w:pPr>
        <w:numPr>
          <w:ilvl w:val="0"/>
          <w:numId w:val="10"/>
        </w:numPr>
        <w:tabs>
          <w:tab w:val="left" w:pos="112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судебном порядке.</w:t>
      </w:r>
    </w:p>
    <w:p w:rsidR="006C576D" w:rsidRDefault="006C576D" w:rsidP="006C576D">
      <w:pPr>
        <w:tabs>
          <w:tab w:val="left" w:pos="1125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Форс-мажорные обстоятельства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1"/>
          <w:numId w:val="3"/>
        </w:numPr>
        <w:tabs>
          <w:tab w:val="left" w:pos="0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6C576D" w:rsidRDefault="006C576D" w:rsidP="006C576D">
      <w:pPr>
        <w:numPr>
          <w:ilvl w:val="1"/>
          <w:numId w:val="3"/>
        </w:numPr>
        <w:tabs>
          <w:tab w:val="left" w:pos="1336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6C576D" w:rsidRDefault="006C576D" w:rsidP="006C576D">
      <w:pPr>
        <w:numPr>
          <w:ilvl w:val="1"/>
          <w:numId w:val="3"/>
        </w:numPr>
        <w:tabs>
          <w:tab w:val="left" w:pos="1146"/>
        </w:tabs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6C576D" w:rsidRDefault="006C576D" w:rsidP="006C576D">
      <w:pPr>
        <w:tabs>
          <w:tab w:val="left" w:pos="1146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Прочие условия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numPr>
          <w:ilvl w:val="0"/>
          <w:numId w:val="11"/>
        </w:numPr>
        <w:tabs>
          <w:tab w:val="left" w:pos="1089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6C576D" w:rsidRDefault="006C576D" w:rsidP="006C576D">
      <w:pPr>
        <w:numPr>
          <w:ilvl w:val="0"/>
          <w:numId w:val="11"/>
        </w:numPr>
        <w:tabs>
          <w:tab w:val="left" w:pos="126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6C576D" w:rsidRDefault="006C576D" w:rsidP="006C576D">
      <w:pPr>
        <w:numPr>
          <w:ilvl w:val="0"/>
          <w:numId w:val="11"/>
        </w:numPr>
        <w:tabs>
          <w:tab w:val="left" w:pos="1104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Неотъемлемой частью настоящего Договора является «Характеристики размещения нестационарного торгового объекта» (приложение к настоящему договору).</w:t>
      </w:r>
    </w:p>
    <w:p w:rsidR="006C576D" w:rsidRDefault="006C576D" w:rsidP="006C576D">
      <w:pPr>
        <w:tabs>
          <w:tab w:val="left" w:pos="1104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6C576D" w:rsidRDefault="006C576D" w:rsidP="006C57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Сторона 2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(Финансовое управление </w:t>
      </w:r>
      <w:proofErr w:type="gramEnd"/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Дмитровского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области)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5007071433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500701001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получателя: ГУ Банка России по ЦФО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044525000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 №40101810845250010102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ОКТМО 46608101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021 117 05050 13 0000 180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платежа: «Оплата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№ __ на размещение </w:t>
      </w:r>
    </w:p>
    <w:p w:rsidR="006C576D" w:rsidRDefault="006C576D" w:rsidP="006C5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объекта» </w:t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rPr>
          <w:rFonts w:ascii="Times New Roman" w:eastAsia="Times New Roman" w:hAnsi="Times New Roman" w:cs="Times New Roman"/>
          <w:sz w:val="28"/>
          <w:szCs w:val="28"/>
        </w:rPr>
        <w:sectPr w:rsidR="006C576D">
          <w:pgSz w:w="11905" w:h="16837"/>
          <w:pgMar w:top="1330" w:right="802" w:bottom="1084" w:left="1253" w:header="0" w:footer="3" w:gutter="0"/>
          <w:pgNumType w:start="2"/>
          <w:cols w:space="720"/>
        </w:sectPr>
      </w:pPr>
    </w:p>
    <w:p w:rsidR="006C576D" w:rsidRDefault="006C576D" w:rsidP="006C57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C576D" w:rsidRDefault="006C576D" w:rsidP="006C576D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 на размещение нестационарного торгового объекта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от «___»______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20__г. №______</w:t>
      </w:r>
    </w:p>
    <w:p w:rsidR="006C576D" w:rsidRDefault="006C576D" w:rsidP="006C576D">
      <w:pPr>
        <w:tabs>
          <w:tab w:val="left" w:pos="12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6D" w:rsidRDefault="006C576D" w:rsidP="006C5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размещения нестационарного торгового объекта</w:t>
      </w:r>
    </w:p>
    <w:p w:rsidR="006C576D" w:rsidRDefault="006C576D" w:rsidP="006C576D">
      <w:pPr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5"/>
        <w:numPr>
          <w:ilvl w:val="0"/>
          <w:numId w:val="12"/>
        </w:numPr>
        <w:ind w:left="0" w:right="4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Месторасположение нестационарного торгового объекта___________________________________________________________</w:t>
      </w:r>
    </w:p>
    <w:p w:rsidR="006C576D" w:rsidRDefault="006C576D" w:rsidP="006C576D">
      <w:pPr>
        <w:pStyle w:val="a5"/>
        <w:numPr>
          <w:ilvl w:val="0"/>
          <w:numId w:val="12"/>
        </w:numPr>
        <w:ind w:left="0" w:right="45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области, утвержденной постановлением администрацией Дмитровского муниципального района Московской области от 31.03.2014 № 1892-П «О мерах по 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области» _______________.</w:t>
      </w:r>
      <w:proofErr w:type="gramEnd"/>
    </w:p>
    <w:p w:rsidR="006C576D" w:rsidRDefault="006C576D" w:rsidP="006C576D">
      <w:pPr>
        <w:pStyle w:val="a5"/>
        <w:numPr>
          <w:ilvl w:val="0"/>
          <w:numId w:val="12"/>
        </w:numPr>
        <w:ind w:left="0" w:right="4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нестационарного объекта__________________________.</w:t>
      </w:r>
    </w:p>
    <w:p w:rsidR="006C576D" w:rsidRDefault="006C576D" w:rsidP="006C576D">
      <w:pPr>
        <w:pStyle w:val="a5"/>
        <w:numPr>
          <w:ilvl w:val="0"/>
          <w:numId w:val="12"/>
        </w:numPr>
        <w:ind w:left="0" w:right="4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нестационарного торгового объекта___________________.</w:t>
      </w:r>
    </w:p>
    <w:p w:rsidR="006C576D" w:rsidRDefault="006C576D" w:rsidP="006C576D">
      <w:pPr>
        <w:pStyle w:val="a5"/>
        <w:numPr>
          <w:ilvl w:val="0"/>
          <w:numId w:val="12"/>
        </w:numPr>
        <w:ind w:left="0" w:right="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размещения нестационарного объекта_______________________.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Сторона 2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Е.Б.Трошенкова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(подпись, печать)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(подпись, печать)</w:t>
      </w:r>
    </w:p>
    <w:p w:rsidR="006C576D" w:rsidRDefault="006C576D" w:rsidP="006C57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76D" w:rsidRDefault="006C576D" w:rsidP="006C576D"/>
    <w:p w:rsidR="00303A80" w:rsidRDefault="00303A80"/>
    <w:sectPr w:rsidR="0030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95"/>
    <w:multiLevelType w:val="multilevel"/>
    <w:tmpl w:val="BF56BC9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8065B"/>
    <w:multiLevelType w:val="multilevel"/>
    <w:tmpl w:val="0E54F8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76AFE"/>
    <w:multiLevelType w:val="hybridMultilevel"/>
    <w:tmpl w:val="224AB816"/>
    <w:lvl w:ilvl="0" w:tplc="D466C8C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51A606DD"/>
    <w:multiLevelType w:val="multilevel"/>
    <w:tmpl w:val="051A1BB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1C093B"/>
    <w:multiLevelType w:val="multilevel"/>
    <w:tmpl w:val="9E80153A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672682"/>
    <w:multiLevelType w:val="multilevel"/>
    <w:tmpl w:val="E3DE44D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E3312FD"/>
    <w:multiLevelType w:val="multilevel"/>
    <w:tmpl w:val="6084116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EB0964"/>
    <w:multiLevelType w:val="multilevel"/>
    <w:tmpl w:val="CDE433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5" w:hanging="375"/>
      </w:pPr>
    </w:lvl>
    <w:lvl w:ilvl="2">
      <w:start w:val="1"/>
      <w:numFmt w:val="decimal"/>
      <w:isLgl/>
      <w:lvlText w:val="%1.%2.%3"/>
      <w:lvlJc w:val="left"/>
      <w:pPr>
        <w:ind w:left="1480" w:hanging="720"/>
      </w:pPr>
    </w:lvl>
    <w:lvl w:ilvl="3">
      <w:start w:val="1"/>
      <w:numFmt w:val="decimal"/>
      <w:isLgl/>
      <w:lvlText w:val="%1.%2.%3.%4"/>
      <w:lvlJc w:val="left"/>
      <w:pPr>
        <w:ind w:left="2040" w:hanging="1080"/>
      </w:pPr>
    </w:lvl>
    <w:lvl w:ilvl="4">
      <w:start w:val="1"/>
      <w:numFmt w:val="decimal"/>
      <w:isLgl/>
      <w:lvlText w:val="%1.%2.%3.%4.%5"/>
      <w:lvlJc w:val="left"/>
      <w:pPr>
        <w:ind w:left="2240" w:hanging="1080"/>
      </w:pPr>
    </w:lvl>
    <w:lvl w:ilvl="5">
      <w:start w:val="1"/>
      <w:numFmt w:val="decimal"/>
      <w:isLgl/>
      <w:lvlText w:val="%1.%2.%3.%4.%5.%6"/>
      <w:lvlJc w:val="left"/>
      <w:pPr>
        <w:ind w:left="2800" w:hanging="144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560" w:hanging="1800"/>
      </w:p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</w:lvl>
  </w:abstractNum>
  <w:abstractNum w:abstractNumId="8">
    <w:nsid w:val="632256D1"/>
    <w:multiLevelType w:val="multilevel"/>
    <w:tmpl w:val="8D40571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7C09FA"/>
    <w:multiLevelType w:val="multilevel"/>
    <w:tmpl w:val="BFEA291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79201E43"/>
    <w:multiLevelType w:val="multilevel"/>
    <w:tmpl w:val="7398FAB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94F0F49"/>
    <w:multiLevelType w:val="multilevel"/>
    <w:tmpl w:val="B396FBA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264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3180" w:hanging="108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940" w:hanging="144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700" w:hanging="1800"/>
      </w:pPr>
    </w:lvl>
    <w:lvl w:ilvl="8">
      <w:start w:val="1"/>
      <w:numFmt w:val="decimal"/>
      <w:lvlText w:val="%1.%2.%3.%4.%5.%6.%7.%8.%9"/>
      <w:lvlJc w:val="left"/>
      <w:pPr>
        <w:ind w:left="7760" w:hanging="216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D"/>
    <w:rsid w:val="00030FA3"/>
    <w:rsid w:val="000F3562"/>
    <w:rsid w:val="0011002A"/>
    <w:rsid w:val="001A46DF"/>
    <w:rsid w:val="001B586A"/>
    <w:rsid w:val="001B5E00"/>
    <w:rsid w:val="001C4103"/>
    <w:rsid w:val="00231BFD"/>
    <w:rsid w:val="00234D98"/>
    <w:rsid w:val="00272858"/>
    <w:rsid w:val="002A6E04"/>
    <w:rsid w:val="002E0CC9"/>
    <w:rsid w:val="00303A80"/>
    <w:rsid w:val="00323CA9"/>
    <w:rsid w:val="00332914"/>
    <w:rsid w:val="00334C36"/>
    <w:rsid w:val="0035069C"/>
    <w:rsid w:val="003D25E5"/>
    <w:rsid w:val="00424AA0"/>
    <w:rsid w:val="00445D16"/>
    <w:rsid w:val="00495D63"/>
    <w:rsid w:val="004C0108"/>
    <w:rsid w:val="004E273D"/>
    <w:rsid w:val="00567101"/>
    <w:rsid w:val="006C576D"/>
    <w:rsid w:val="0072071B"/>
    <w:rsid w:val="007238D7"/>
    <w:rsid w:val="0073552F"/>
    <w:rsid w:val="007F2B9B"/>
    <w:rsid w:val="00805719"/>
    <w:rsid w:val="00874515"/>
    <w:rsid w:val="008F6142"/>
    <w:rsid w:val="00A0331F"/>
    <w:rsid w:val="00A35304"/>
    <w:rsid w:val="00A52899"/>
    <w:rsid w:val="00AB483B"/>
    <w:rsid w:val="00AD5AF1"/>
    <w:rsid w:val="00AE2301"/>
    <w:rsid w:val="00AF5095"/>
    <w:rsid w:val="00B668A4"/>
    <w:rsid w:val="00BF3C1F"/>
    <w:rsid w:val="00C13BDF"/>
    <w:rsid w:val="00C60D9A"/>
    <w:rsid w:val="00CB1DE1"/>
    <w:rsid w:val="00CF1CC1"/>
    <w:rsid w:val="00CF6CE3"/>
    <w:rsid w:val="00D55CF2"/>
    <w:rsid w:val="00D640C3"/>
    <w:rsid w:val="00E27A4C"/>
    <w:rsid w:val="00EC73E8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trov-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-potre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FF4E-5BE1-4881-A7FA-0D6337CC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25</cp:revision>
  <cp:lastPrinted>2017-03-22T13:16:00Z</cp:lastPrinted>
  <dcterms:created xsi:type="dcterms:W3CDTF">2017-02-15T12:22:00Z</dcterms:created>
  <dcterms:modified xsi:type="dcterms:W3CDTF">2017-04-20T06:51:00Z</dcterms:modified>
</cp:coreProperties>
</file>